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C2" w:rsidRDefault="00F66AE8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 w:rsidR="007C0909">
        <w:rPr>
          <w:color w:val="001F5F"/>
        </w:rPr>
        <w:t>ООП СОО</w:t>
      </w:r>
    </w:p>
    <w:p w:rsidR="00CF19C2" w:rsidRDefault="00F66AE8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</w:t>
      </w:r>
      <w:r w:rsidR="007C0909">
        <w:rPr>
          <w:color w:val="001F5F"/>
        </w:rPr>
        <w:t>5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F66AE8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F66AE8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F66AE8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F66AE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F66AE8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F66A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F66AE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F66AE8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F66AE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F66AE8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CF19C2" w:rsidRDefault="00F66AE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F66A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F66AE8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F66A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F66AE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F66AE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F66AE8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F66AE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F66AE8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F66AE8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F66AE8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F66AE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F66AE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F66AE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F66AE8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F66AE8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F66AE8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F66A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F66AE8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F66AE8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F66AE8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F66AE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</w:t>
            </w:r>
            <w:proofErr w:type="gramStart"/>
            <w:r>
              <w:rPr>
                <w:sz w:val="24"/>
              </w:rPr>
              <w:t xml:space="preserve">Программа включает требования к 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proofErr w:type="gramEnd"/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географического профиля.</w:t>
            </w:r>
          </w:p>
          <w:p w:rsidR="00CF19C2" w:rsidRDefault="00F66AE8">
            <w:pPr>
              <w:pStyle w:val="TableParagraph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proofErr w:type="gramEnd"/>
            <w:r>
              <w:rPr>
                <w:sz w:val="24"/>
              </w:rPr>
              <w:t xml:space="preserve">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CF19C2" w:rsidRDefault="00F66AE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F66AE8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F66AE8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F66AE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F66AE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F66A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F66AE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F66AE8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F66AE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F66AE8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F66AE8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F66AE8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F66AE8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F66AE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F66AE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7C0909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F66AE8">
              <w:rPr>
                <w:b/>
                <w:sz w:val="24"/>
              </w:rPr>
              <w:t>ностранный</w:t>
            </w:r>
            <w:r w:rsidR="00F66AE8">
              <w:rPr>
                <w:b/>
                <w:spacing w:val="-57"/>
                <w:sz w:val="24"/>
              </w:rPr>
              <w:t xml:space="preserve"> </w:t>
            </w:r>
            <w:r w:rsidR="00F66AE8">
              <w:rPr>
                <w:b/>
                <w:sz w:val="24"/>
              </w:rPr>
              <w:t>язык</w:t>
            </w:r>
            <w:r w:rsidR="00F66AE8">
              <w:rPr>
                <w:b/>
                <w:spacing w:val="-4"/>
                <w:sz w:val="24"/>
              </w:rPr>
              <w:t xml:space="preserve"> </w:t>
            </w:r>
            <w:r w:rsidR="00F66AE8"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</w:t>
            </w:r>
            <w:r w:rsidR="00B863B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863B0">
              <w:rPr>
                <w:sz w:val="24"/>
              </w:rPr>
              <w:t>ос</w:t>
            </w:r>
            <w:r>
              <w:rPr>
                <w:sz w:val="24"/>
              </w:rPr>
              <w:t>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proofErr w:type="gramEnd"/>
          </w:p>
          <w:p w:rsidR="00CF19C2" w:rsidRDefault="00F66A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F66AE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г,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F66AE8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863B0">
              <w:rPr>
                <w:sz w:val="24"/>
              </w:rPr>
              <w:t>И</w:t>
            </w:r>
            <w:r>
              <w:rPr>
                <w:sz w:val="24"/>
              </w:rPr>
              <w:t>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CF19C2" w:rsidRDefault="00F66AE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F66AE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B863B0" w:rsidTr="00B255AB">
        <w:trPr>
          <w:trHeight w:val="6441"/>
        </w:trPr>
        <w:tc>
          <w:tcPr>
            <w:tcW w:w="2548" w:type="dxa"/>
            <w:vAlign w:val="center"/>
          </w:tcPr>
          <w:p w:rsidR="00B863B0" w:rsidRDefault="00B863B0" w:rsidP="00B863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  <w:p w:rsidR="00B863B0" w:rsidRDefault="00B863B0" w:rsidP="00B863B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(углубленный уровень)</w:t>
            </w:r>
          </w:p>
        </w:tc>
        <w:tc>
          <w:tcPr>
            <w:tcW w:w="11766" w:type="dxa"/>
          </w:tcPr>
          <w:p w:rsidR="00B863B0" w:rsidRDefault="00B863B0" w:rsidP="00B863B0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proofErr w:type="gramEnd"/>
          </w:p>
          <w:p w:rsidR="00B863B0" w:rsidRDefault="00B863B0" w:rsidP="00B863B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B863B0" w:rsidRDefault="00B863B0" w:rsidP="00B863B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863B0" w:rsidRDefault="00B863B0" w:rsidP="00B863B0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г,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г).</w:t>
            </w:r>
            <w:proofErr w:type="gramEnd"/>
          </w:p>
          <w:p w:rsidR="00B863B0" w:rsidRPr="00586852" w:rsidRDefault="00B863B0" w:rsidP="00B863B0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 w:rsidRPr="00586852">
              <w:rPr>
                <w:spacing w:val="-1"/>
                <w:sz w:val="24"/>
              </w:rPr>
              <w:t>Рабочая</w:t>
            </w:r>
            <w:r w:rsidRPr="00586852">
              <w:rPr>
                <w:spacing w:val="-14"/>
                <w:sz w:val="24"/>
              </w:rPr>
              <w:t xml:space="preserve"> </w:t>
            </w:r>
            <w:r w:rsidRPr="00586852">
              <w:rPr>
                <w:sz w:val="24"/>
              </w:rPr>
              <w:t>программа</w:t>
            </w:r>
            <w:r w:rsidRPr="00586852">
              <w:rPr>
                <w:spacing w:val="-14"/>
                <w:sz w:val="24"/>
              </w:rPr>
              <w:t xml:space="preserve"> </w:t>
            </w:r>
            <w:r w:rsidRPr="00586852">
              <w:rPr>
                <w:sz w:val="24"/>
              </w:rPr>
              <w:t>предмета</w:t>
            </w:r>
            <w:r w:rsidRPr="00586852">
              <w:rPr>
                <w:spacing w:val="-13"/>
                <w:sz w:val="24"/>
              </w:rPr>
              <w:t xml:space="preserve"> </w:t>
            </w:r>
            <w:r w:rsidRPr="00586852">
              <w:rPr>
                <w:sz w:val="24"/>
              </w:rPr>
              <w:t>«Иностранный</w:t>
            </w:r>
            <w:r w:rsidRPr="00586852">
              <w:rPr>
                <w:spacing w:val="-14"/>
                <w:sz w:val="24"/>
              </w:rPr>
              <w:t xml:space="preserve"> </w:t>
            </w:r>
            <w:r w:rsidRPr="00586852">
              <w:rPr>
                <w:sz w:val="24"/>
              </w:rPr>
              <w:t>язык</w:t>
            </w:r>
            <w:r w:rsidRPr="00586852">
              <w:rPr>
                <w:spacing w:val="-15"/>
                <w:sz w:val="24"/>
              </w:rPr>
              <w:t xml:space="preserve"> </w:t>
            </w:r>
            <w:r w:rsidRPr="00586852">
              <w:rPr>
                <w:sz w:val="24"/>
              </w:rPr>
              <w:t>(английский)»</w:t>
            </w:r>
            <w:r w:rsidR="00586852" w:rsidRPr="00586852">
              <w:rPr>
                <w:sz w:val="24"/>
              </w:rPr>
              <w:t xml:space="preserve"> (углубленный уровень)</w:t>
            </w:r>
            <w:r w:rsidRPr="00586852">
              <w:rPr>
                <w:spacing w:val="-13"/>
                <w:sz w:val="24"/>
              </w:rPr>
              <w:t xml:space="preserve">  </w:t>
            </w:r>
            <w:r w:rsidRPr="00586852">
              <w:rPr>
                <w:sz w:val="24"/>
              </w:rPr>
              <w:t>реализуется</w:t>
            </w:r>
            <w:r w:rsidRPr="00586852">
              <w:rPr>
                <w:spacing w:val="-57"/>
                <w:sz w:val="24"/>
              </w:rPr>
              <w:t xml:space="preserve"> </w:t>
            </w:r>
            <w:r w:rsidRPr="00586852">
              <w:rPr>
                <w:sz w:val="24"/>
              </w:rPr>
              <w:t>на основе УМК «Английский в фокусе» ("</w:t>
            </w:r>
            <w:proofErr w:type="spellStart"/>
            <w:r w:rsidRPr="00586852">
              <w:rPr>
                <w:sz w:val="24"/>
              </w:rPr>
              <w:t>Spotlight</w:t>
            </w:r>
            <w:proofErr w:type="spellEnd"/>
            <w:r w:rsidRPr="00586852">
              <w:rPr>
                <w:sz w:val="24"/>
              </w:rPr>
              <w:t>") для 10-11 классов общеобразовательных учреждений</w:t>
            </w:r>
            <w:r w:rsidRPr="00586852">
              <w:rPr>
                <w:spacing w:val="1"/>
                <w:sz w:val="24"/>
              </w:rPr>
              <w:t xml:space="preserve"> </w:t>
            </w:r>
            <w:r w:rsidRPr="00586852"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 w:rsidRPr="00586852">
              <w:rPr>
                <w:spacing w:val="1"/>
                <w:sz w:val="24"/>
              </w:rPr>
              <w:t xml:space="preserve"> </w:t>
            </w:r>
            <w:r w:rsidRPr="00586852"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 w:rsidRPr="00586852">
              <w:rPr>
                <w:spacing w:val="1"/>
                <w:sz w:val="24"/>
              </w:rPr>
              <w:t xml:space="preserve"> </w:t>
            </w:r>
            <w:proofErr w:type="spellStart"/>
            <w:r w:rsidRPr="00586852">
              <w:rPr>
                <w:sz w:val="24"/>
              </w:rPr>
              <w:t>аудировании</w:t>
            </w:r>
            <w:proofErr w:type="spellEnd"/>
            <w:r w:rsidRPr="00586852">
              <w:rPr>
                <w:sz w:val="24"/>
              </w:rPr>
              <w:t>,</w:t>
            </w:r>
            <w:r w:rsidRPr="00586852">
              <w:rPr>
                <w:spacing w:val="-1"/>
                <w:sz w:val="24"/>
              </w:rPr>
              <w:t xml:space="preserve"> </w:t>
            </w:r>
            <w:r w:rsidRPr="00586852">
              <w:rPr>
                <w:sz w:val="24"/>
              </w:rPr>
              <w:t>чтении, письме и</w:t>
            </w:r>
            <w:r w:rsidRPr="00586852">
              <w:rPr>
                <w:spacing w:val="-1"/>
                <w:sz w:val="24"/>
              </w:rPr>
              <w:t xml:space="preserve"> </w:t>
            </w:r>
            <w:r w:rsidRPr="00586852">
              <w:rPr>
                <w:sz w:val="24"/>
              </w:rPr>
              <w:t>говорении,</w:t>
            </w:r>
            <w:r w:rsidRPr="00586852">
              <w:rPr>
                <w:spacing w:val="-2"/>
                <w:sz w:val="24"/>
              </w:rPr>
              <w:t xml:space="preserve"> </w:t>
            </w:r>
            <w:r w:rsidRPr="00586852">
              <w:rPr>
                <w:sz w:val="24"/>
              </w:rPr>
              <w:t>соответствующего уровню</w:t>
            </w:r>
            <w:r w:rsidRPr="00586852">
              <w:rPr>
                <w:spacing w:val="-1"/>
                <w:sz w:val="24"/>
              </w:rPr>
              <w:t xml:space="preserve"> </w:t>
            </w:r>
            <w:r w:rsidR="00586852" w:rsidRPr="00586852">
              <w:rPr>
                <w:sz w:val="24"/>
                <w:lang w:val="en-US"/>
              </w:rPr>
              <w:t>C</w:t>
            </w:r>
            <w:r w:rsidR="00586852" w:rsidRPr="00586852">
              <w:rPr>
                <w:sz w:val="24"/>
              </w:rPr>
              <w:t>1</w:t>
            </w:r>
            <w:r w:rsidRPr="00586852">
              <w:rPr>
                <w:sz w:val="24"/>
              </w:rPr>
              <w:t>.</w:t>
            </w:r>
          </w:p>
          <w:p w:rsidR="00B863B0" w:rsidRDefault="00B863B0" w:rsidP="00B863B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</w:t>
            </w:r>
            <w:r w:rsidR="00586852">
              <w:rPr>
                <w:sz w:val="24"/>
              </w:rPr>
              <w:t xml:space="preserve"> (углубленный уровень)</w:t>
            </w:r>
            <w:r>
              <w:rPr>
                <w:sz w:val="24"/>
              </w:rPr>
              <w:t xml:space="preserve"> отводится</w:t>
            </w:r>
            <w:r>
              <w:rPr>
                <w:spacing w:val="-1"/>
                <w:sz w:val="24"/>
              </w:rPr>
              <w:t xml:space="preserve"> </w:t>
            </w:r>
            <w:r w:rsidR="00B255AB">
              <w:rPr>
                <w:sz w:val="24"/>
              </w:rPr>
              <w:t>340</w:t>
            </w:r>
            <w:r>
              <w:rPr>
                <w:sz w:val="24"/>
              </w:rPr>
              <w:t xml:space="preserve">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255AB">
              <w:rPr>
                <w:sz w:val="24"/>
              </w:rPr>
              <w:t>5</w:t>
            </w:r>
            <w:r>
              <w:rPr>
                <w:sz w:val="24"/>
              </w:rPr>
              <w:t xml:space="preserve"> час</w:t>
            </w:r>
            <w:r w:rsidR="00B255AB">
              <w:rPr>
                <w:sz w:val="24"/>
              </w:rPr>
              <w:t>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B863B0" w:rsidRDefault="00B863B0" w:rsidP="00B863B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B255AB"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255AB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255AB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255AB">
              <w:rPr>
                <w:sz w:val="24"/>
              </w:rPr>
              <w:t>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863B0" w:rsidRPr="00B255AB" w:rsidRDefault="00B255AB" w:rsidP="00B255A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F66AE8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F66AE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F66AE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F66AE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F66AE8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F66A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F66A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F66AE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F66AE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F66AE8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66AE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F66A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F66A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F66A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F66AE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F66AE8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F66AE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компетентностей для последующей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F66AE8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F66AE8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F66AE8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F66AE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F66AE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F66AE8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F66AE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F66AE8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66AE8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F66AE8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F66AE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F66AE8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F66AE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F66AE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F66AE8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F66AE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F66AE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F66AE8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F66AE8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66AE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F66AE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F66AE8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F66AE8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F66AE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F66AE8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F66AE8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F66AE8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F66AE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F66AE8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CF19C2" w:rsidRDefault="00F66AE8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184271" w:rsidTr="00184271">
        <w:trPr>
          <w:trHeight w:val="913"/>
        </w:trPr>
        <w:tc>
          <w:tcPr>
            <w:tcW w:w="2548" w:type="dxa"/>
          </w:tcPr>
          <w:p w:rsidR="00184271" w:rsidRDefault="00184271">
            <w:pPr>
              <w:pStyle w:val="TableParagraph"/>
              <w:rPr>
                <w:b/>
                <w:sz w:val="26"/>
              </w:rPr>
            </w:pPr>
            <w:r w:rsidRPr="00184271">
              <w:rPr>
                <w:b/>
                <w:bCs/>
                <w:sz w:val="24"/>
                <w:szCs w:val="24"/>
              </w:rPr>
              <w:t>Теория</w:t>
            </w:r>
            <w:r w:rsidRPr="0018427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84271">
              <w:rPr>
                <w:b/>
                <w:bCs/>
                <w:sz w:val="24"/>
                <w:szCs w:val="24"/>
              </w:rPr>
              <w:t>и</w:t>
            </w:r>
            <w:r w:rsidRPr="0018427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84271">
              <w:rPr>
                <w:b/>
                <w:bCs/>
                <w:sz w:val="24"/>
                <w:szCs w:val="24"/>
              </w:rPr>
              <w:t>практика</w:t>
            </w:r>
            <w:r w:rsidRPr="0018427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84271">
              <w:rPr>
                <w:b/>
                <w:bCs/>
                <w:sz w:val="24"/>
                <w:szCs w:val="24"/>
              </w:rPr>
              <w:t>написания</w:t>
            </w:r>
            <w:r w:rsidRPr="0018427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84271">
              <w:rPr>
                <w:b/>
                <w:bCs/>
                <w:sz w:val="24"/>
                <w:szCs w:val="24"/>
              </w:rPr>
              <w:t>сочинения</w:t>
            </w:r>
          </w:p>
        </w:tc>
        <w:tc>
          <w:tcPr>
            <w:tcW w:w="11766" w:type="dxa"/>
          </w:tcPr>
          <w:p w:rsidR="00184271" w:rsidRPr="00184271" w:rsidRDefault="00184271" w:rsidP="00184271">
            <w:pPr>
              <w:spacing w:before="177" w:line="259" w:lineRule="auto"/>
              <w:ind w:left="102" w:right="113" w:firstLine="707"/>
              <w:jc w:val="both"/>
              <w:rPr>
                <w:sz w:val="24"/>
                <w:szCs w:val="24"/>
                <w:lang w:val="en-US"/>
              </w:rPr>
            </w:pPr>
            <w:r w:rsidRPr="00184271">
              <w:rPr>
                <w:sz w:val="24"/>
                <w:szCs w:val="24"/>
              </w:rPr>
              <w:t>Настоящая рабочая</w:t>
            </w:r>
            <w:r w:rsidRPr="00184271">
              <w:rPr>
                <w:spacing w:val="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программа составлена в</w:t>
            </w:r>
            <w:r w:rsidRPr="00184271">
              <w:rPr>
                <w:spacing w:val="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соответствии с требованием ФГОС</w:t>
            </w:r>
            <w:r w:rsidRPr="00184271">
              <w:rPr>
                <w:spacing w:val="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СОО, рассчитана на 68 часов (в 10 классе 1 час, в 11 классе 1 час). Уровень реализации</w:t>
            </w:r>
            <w:r w:rsidRPr="00184271">
              <w:rPr>
                <w:spacing w:val="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программы:</w:t>
            </w:r>
            <w:r w:rsidRPr="00184271">
              <w:rPr>
                <w:spacing w:val="-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базовый.</w:t>
            </w:r>
          </w:p>
        </w:tc>
      </w:tr>
      <w:tr w:rsidR="00184271" w:rsidTr="00184271">
        <w:trPr>
          <w:trHeight w:val="913"/>
        </w:trPr>
        <w:tc>
          <w:tcPr>
            <w:tcW w:w="2548" w:type="dxa"/>
          </w:tcPr>
          <w:p w:rsidR="00184271" w:rsidRDefault="00184271">
            <w:pPr>
              <w:pStyle w:val="TableParagraph"/>
              <w:rPr>
                <w:b/>
                <w:sz w:val="26"/>
              </w:rPr>
            </w:pPr>
            <w:r w:rsidRPr="00184271">
              <w:rPr>
                <w:b/>
                <w:bCs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11766" w:type="dxa"/>
          </w:tcPr>
          <w:p w:rsidR="00184271" w:rsidRDefault="00184271" w:rsidP="00184271">
            <w:pPr>
              <w:spacing w:before="180" w:line="256" w:lineRule="auto"/>
              <w:ind w:left="102" w:right="113" w:firstLine="707"/>
              <w:jc w:val="both"/>
              <w:rPr>
                <w:sz w:val="24"/>
              </w:rPr>
            </w:pPr>
            <w:r w:rsidRPr="00184271">
              <w:rPr>
                <w:sz w:val="24"/>
                <w:szCs w:val="24"/>
              </w:rPr>
              <w:t>Настоящая рабочая</w:t>
            </w:r>
            <w:r w:rsidRPr="00184271">
              <w:rPr>
                <w:spacing w:val="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программа составлена в</w:t>
            </w:r>
            <w:r w:rsidRPr="00184271">
              <w:rPr>
                <w:spacing w:val="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соответствии с требованием ФГОС</w:t>
            </w:r>
            <w:r w:rsidRPr="00184271">
              <w:rPr>
                <w:spacing w:val="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СОО, рассчитана на 136 часов (в 10 классе 2 часа, в 11 классе 2 часа). Уровень реализации</w:t>
            </w:r>
            <w:r w:rsidRPr="00184271">
              <w:rPr>
                <w:spacing w:val="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программы:</w:t>
            </w:r>
            <w:r w:rsidRPr="00184271">
              <w:rPr>
                <w:spacing w:val="-1"/>
                <w:sz w:val="24"/>
                <w:szCs w:val="24"/>
              </w:rPr>
              <w:t xml:space="preserve"> </w:t>
            </w:r>
            <w:r w:rsidRPr="00184271">
              <w:rPr>
                <w:sz w:val="24"/>
                <w:szCs w:val="24"/>
              </w:rPr>
              <w:t>базовый.</w:t>
            </w:r>
            <w:bookmarkStart w:id="0" w:name="_GoBack"/>
            <w:bookmarkEnd w:id="0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184271"/>
    <w:rsid w:val="00420335"/>
    <w:rsid w:val="00586852"/>
    <w:rsid w:val="006A3177"/>
    <w:rsid w:val="007C0909"/>
    <w:rsid w:val="00B255AB"/>
    <w:rsid w:val="00B863B0"/>
    <w:rsid w:val="00CF19C2"/>
    <w:rsid w:val="00D35287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8</cp:revision>
  <dcterms:created xsi:type="dcterms:W3CDTF">2023-09-07T16:54:00Z</dcterms:created>
  <dcterms:modified xsi:type="dcterms:W3CDTF">2024-01-24T09:37:00Z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